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CBAC" w14:textId="77777777" w:rsidR="002D56FC" w:rsidRDefault="002D56FC">
      <w:r>
        <w:rPr>
          <w:noProof/>
        </w:rPr>
        <w:drawing>
          <wp:anchor distT="0" distB="0" distL="114300" distR="114300" simplePos="0" relativeHeight="251659264" behindDoc="0" locked="0" layoutInCell="1" allowOverlap="1" wp14:anchorId="368E4B2B" wp14:editId="0BE6879E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7031990"/>
            <wp:effectExtent l="0" t="0" r="254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56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FC"/>
    <w:rsid w:val="002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83833"/>
  <w15:chartTrackingRefBased/>
  <w15:docId w15:val="{83061B39-16B4-204D-8C6A-7D41B7F4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炘莓 邱</dc:creator>
  <cp:keywords/>
  <dc:description/>
  <cp:lastModifiedBy>炘莓 邱</cp:lastModifiedBy>
  <cp:revision>2</cp:revision>
  <dcterms:created xsi:type="dcterms:W3CDTF">2021-12-12T06:37:00Z</dcterms:created>
  <dcterms:modified xsi:type="dcterms:W3CDTF">2021-12-12T06:37:00Z</dcterms:modified>
</cp:coreProperties>
</file>